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2B" w:rsidRPr="00194CAB" w:rsidRDefault="00CE272B" w:rsidP="00CE272B">
      <w:pPr>
        <w:pStyle w:val="Normal1"/>
        <w:spacing w:line="240" w:lineRule="auto"/>
        <w:ind w:left="1416" w:hanging="1416"/>
        <w:jc w:val="both"/>
        <w:rPr>
          <w:sz w:val="24"/>
          <w:szCs w:val="24"/>
        </w:rPr>
      </w:pPr>
      <w:r w:rsidRPr="00194CAB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CE272B" w:rsidRPr="00194CAB" w:rsidRDefault="00CE272B" w:rsidP="00CE272B">
      <w:pPr>
        <w:pStyle w:val="Normal1"/>
        <w:spacing w:line="240" w:lineRule="auto"/>
        <w:jc w:val="both"/>
        <w:rPr>
          <w:sz w:val="24"/>
          <w:szCs w:val="24"/>
        </w:rPr>
      </w:pPr>
      <w:r w:rsidRPr="00194CAB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CE272B" w:rsidRPr="00194CAB" w:rsidRDefault="00CE272B" w:rsidP="00CE272B">
      <w:pPr>
        <w:pStyle w:val="Normal1"/>
        <w:spacing w:line="240" w:lineRule="auto"/>
        <w:jc w:val="both"/>
        <w:rPr>
          <w:sz w:val="24"/>
          <w:szCs w:val="24"/>
        </w:rPr>
      </w:pPr>
      <w:r w:rsidRPr="00194CAB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CE272B" w:rsidRPr="00194CAB" w:rsidRDefault="00CE272B" w:rsidP="00CE272B">
      <w:pPr>
        <w:pStyle w:val="Normal1"/>
        <w:spacing w:line="240" w:lineRule="auto"/>
        <w:jc w:val="both"/>
        <w:rPr>
          <w:sz w:val="24"/>
          <w:szCs w:val="24"/>
        </w:rPr>
      </w:pPr>
      <w:r w:rsidRPr="00194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272B" w:rsidRPr="00194CAB" w:rsidRDefault="00CE272B" w:rsidP="00CE272B">
      <w:pPr>
        <w:pStyle w:val="Normal1"/>
        <w:spacing w:line="240" w:lineRule="auto"/>
        <w:jc w:val="both"/>
        <w:rPr>
          <w:sz w:val="24"/>
          <w:szCs w:val="24"/>
        </w:rPr>
      </w:pPr>
      <w:r w:rsidRPr="00194CAB">
        <w:rPr>
          <w:rFonts w:ascii="Times New Roman" w:eastAsia="Times New Roman" w:hAnsi="Times New Roman" w:cs="Times New Roman"/>
          <w:b/>
          <w:sz w:val="24"/>
          <w:szCs w:val="24"/>
        </w:rPr>
        <w:t>Acta no.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CE272B" w:rsidRPr="00194CAB" w:rsidRDefault="00CE272B" w:rsidP="00CE272B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Agosto y Septiembre de 2014</w:t>
      </w:r>
    </w:p>
    <w:p w:rsidR="004E1DE7" w:rsidRDefault="004E1DE7" w:rsidP="00332BE3">
      <w:pPr>
        <w:jc w:val="both"/>
      </w:pPr>
    </w:p>
    <w:p w:rsidR="00CE272B" w:rsidRPr="00332BE3" w:rsidRDefault="00332BE3" w:rsidP="00332B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E272B" w:rsidRPr="00332BE3">
        <w:rPr>
          <w:rFonts w:ascii="Times New Roman" w:hAnsi="Times New Roman"/>
          <w:sz w:val="24"/>
          <w:szCs w:val="24"/>
        </w:rPr>
        <w:t xml:space="preserve">Después de haberse llevado a cabo el proceso de su formulación con los gestores y de su revisión por parte de la Coordinadora y de la </w:t>
      </w:r>
      <w:r>
        <w:rPr>
          <w:rFonts w:ascii="Times New Roman" w:hAnsi="Times New Roman"/>
          <w:sz w:val="24"/>
          <w:szCs w:val="24"/>
        </w:rPr>
        <w:t>Decana, se envía</w:t>
      </w:r>
      <w:r w:rsidR="00CE272B" w:rsidRPr="00332BE3">
        <w:rPr>
          <w:rFonts w:ascii="Times New Roman" w:hAnsi="Times New Roman"/>
          <w:sz w:val="24"/>
          <w:szCs w:val="24"/>
        </w:rPr>
        <w:t xml:space="preserve"> a través de Academia </w:t>
      </w:r>
      <w:r>
        <w:rPr>
          <w:rFonts w:ascii="Times New Roman" w:hAnsi="Times New Roman"/>
          <w:sz w:val="24"/>
          <w:szCs w:val="24"/>
        </w:rPr>
        <w:t>la siguiente solicitud</w:t>
      </w:r>
      <w:r w:rsidR="00CE272B" w:rsidRPr="00332BE3">
        <w:rPr>
          <w:rFonts w:ascii="Times New Roman" w:hAnsi="Times New Roman"/>
          <w:sz w:val="24"/>
          <w:szCs w:val="24"/>
        </w:rPr>
        <w:t>:</w:t>
      </w:r>
    </w:p>
    <w:p w:rsidR="00CE272B" w:rsidRPr="00CE272B" w:rsidRDefault="00CE272B" w:rsidP="00332BE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BE3" w:rsidRDefault="00CE272B" w:rsidP="00332BE3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32BE3">
        <w:rPr>
          <w:rFonts w:ascii="Times New Roman" w:hAnsi="Times New Roman"/>
          <w:sz w:val="24"/>
          <w:szCs w:val="24"/>
        </w:rPr>
        <w:t>Solicitud de Prórroga de cinco meses del tercer informe del proyecto FAPA “Como exponer un contexto, estudio de caso: Fisuras del arte moderno en Colombia: 1968 – 1978”</w:t>
      </w:r>
      <w:r w:rsidR="00332BE3">
        <w:rPr>
          <w:rFonts w:ascii="Times New Roman" w:hAnsi="Times New Roman"/>
          <w:sz w:val="24"/>
          <w:szCs w:val="24"/>
        </w:rPr>
        <w:t xml:space="preserve"> de la profesora </w:t>
      </w:r>
      <w:proofErr w:type="spellStart"/>
      <w:r w:rsidR="00332BE3">
        <w:rPr>
          <w:rFonts w:ascii="Times New Roman" w:hAnsi="Times New Roman"/>
          <w:sz w:val="24"/>
          <w:szCs w:val="24"/>
        </w:rPr>
        <w:t>Mariángela</w:t>
      </w:r>
      <w:proofErr w:type="spellEnd"/>
      <w:r w:rsidR="00332BE3">
        <w:rPr>
          <w:rFonts w:ascii="Times New Roman" w:hAnsi="Times New Roman"/>
          <w:sz w:val="24"/>
          <w:szCs w:val="24"/>
        </w:rPr>
        <w:t xml:space="preserve"> Méndez (Departamento de Arte)</w:t>
      </w:r>
      <w:r w:rsidRPr="00332BE3">
        <w:rPr>
          <w:rFonts w:ascii="Times New Roman" w:hAnsi="Times New Roman"/>
          <w:sz w:val="24"/>
          <w:szCs w:val="24"/>
        </w:rPr>
        <w:t xml:space="preserve"> enviada el 21 de Agosto de 2014.</w:t>
      </w:r>
      <w:r w:rsidR="00332BE3">
        <w:rPr>
          <w:rFonts w:ascii="Times New Roman" w:hAnsi="Times New Roman"/>
          <w:sz w:val="24"/>
          <w:szCs w:val="24"/>
        </w:rPr>
        <w:t xml:space="preserve"> La respuesta de la Vicerrectoría está pendiente.</w:t>
      </w:r>
    </w:p>
    <w:p w:rsidR="00332BE3" w:rsidRDefault="00E877B7" w:rsidP="00332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32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BE3">
        <w:rPr>
          <w:rFonts w:ascii="Times New Roman" w:hAnsi="Times New Roman"/>
          <w:sz w:val="24"/>
          <w:szCs w:val="24"/>
        </w:rPr>
        <w:t>Mercedez</w:t>
      </w:r>
      <w:proofErr w:type="spellEnd"/>
      <w:r w:rsidR="00332BE3">
        <w:rPr>
          <w:rFonts w:ascii="Times New Roman" w:hAnsi="Times New Roman"/>
          <w:sz w:val="24"/>
          <w:szCs w:val="24"/>
        </w:rPr>
        <w:t xml:space="preserve"> Rodríguez en una reunión con Eugenia Peña revisa y da su previa aprobación para que se suban a Academia los soportes presupuestales de los siguientes proyectos:</w:t>
      </w:r>
    </w:p>
    <w:p w:rsidR="00332BE3" w:rsidRDefault="00332BE3" w:rsidP="00332BE3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32BE3">
        <w:rPr>
          <w:rFonts w:ascii="Times New Roman" w:hAnsi="Times New Roman"/>
          <w:sz w:val="24"/>
          <w:szCs w:val="24"/>
        </w:rPr>
        <w:t xml:space="preserve">“Las huellas de la escritura etnográfica: alteridad e identidad cultural en las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32BE3">
        <w:rPr>
          <w:rFonts w:ascii="Times New Roman" w:hAnsi="Times New Roman"/>
          <w:sz w:val="24"/>
          <w:szCs w:val="24"/>
        </w:rPr>
        <w:t>letras de América Latina</w:t>
      </w:r>
      <w:r>
        <w:rPr>
          <w:rFonts w:ascii="Times New Roman" w:hAnsi="Times New Roman"/>
          <w:sz w:val="24"/>
          <w:szCs w:val="24"/>
        </w:rPr>
        <w:t xml:space="preserve"> (Siglos XVI al XIX)” del profesor David Solodkow (Departamento de Humanidades y Lite</w:t>
      </w:r>
      <w:r w:rsidR="00E877B7">
        <w:rPr>
          <w:rFonts w:ascii="Times New Roman" w:hAnsi="Times New Roman"/>
          <w:sz w:val="24"/>
          <w:szCs w:val="24"/>
        </w:rPr>
        <w:t>ratura). El informe tres, entonces, ya se encuentra Aprobado por la unidad. La respuesta de la Vicerrectoría está pendiente.</w:t>
      </w:r>
    </w:p>
    <w:p w:rsidR="00E877B7" w:rsidRDefault="00E877B7" w:rsidP="00E877B7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“La heteronimia poética y su desarrollo en la poesía moderna hispanoamericana” del profesor Mario Barrero (Departamento de Humanidades y Literatura). El informe tres, entonces, ya se encuentra pre aprobado por la unidad. La respuesta de la Vicerrectoría está pendiente.</w:t>
      </w:r>
    </w:p>
    <w:p w:rsidR="00E877B7" w:rsidRDefault="00E877B7" w:rsidP="00E877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Los siguientes informes de tercer año de proyectos FAPA son aprobados por la Vicerrectoría:</w:t>
      </w:r>
    </w:p>
    <w:p w:rsidR="00E877B7" w:rsidRDefault="00E877B7" w:rsidP="00E877B7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877B7">
        <w:rPr>
          <w:rFonts w:ascii="Times New Roman" w:hAnsi="Times New Roman"/>
          <w:sz w:val="24"/>
          <w:szCs w:val="24"/>
        </w:rPr>
        <w:t xml:space="preserve">“Emoción y literatura, cognitivismo y </w:t>
      </w:r>
      <w:proofErr w:type="spellStart"/>
      <w:r w:rsidRPr="00E877B7">
        <w:rPr>
          <w:rFonts w:ascii="Times New Roman" w:hAnsi="Times New Roman"/>
          <w:sz w:val="24"/>
          <w:szCs w:val="24"/>
        </w:rPr>
        <w:t>emotivismo</w:t>
      </w:r>
      <w:proofErr w:type="spellEnd"/>
      <w:r w:rsidRPr="00E877B7">
        <w:rPr>
          <w:rFonts w:ascii="Times New Roman" w:hAnsi="Times New Roman"/>
          <w:sz w:val="24"/>
          <w:szCs w:val="24"/>
        </w:rPr>
        <w:t xml:space="preserve"> en la comprensión greco-romana de la emoción” de la profesora Andrea Lozano (Departamento de Humanidades y Literatura). Algunos gastos d</w:t>
      </w:r>
      <w:r w:rsidR="0039338B">
        <w:rPr>
          <w:rFonts w:ascii="Times New Roman" w:hAnsi="Times New Roman"/>
          <w:sz w:val="24"/>
          <w:szCs w:val="24"/>
        </w:rPr>
        <w:t xml:space="preserve">e publicación quedan pendientes. </w:t>
      </w:r>
    </w:p>
    <w:p w:rsidR="00E877B7" w:rsidRDefault="00E877B7" w:rsidP="00E877B7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“Archivo y Edición: Hacia una perspectiva crítica de la filología” del profesor Jerónimo Pizarro </w:t>
      </w:r>
      <w:r w:rsidRPr="00E877B7">
        <w:rPr>
          <w:rFonts w:ascii="Times New Roman" w:hAnsi="Times New Roman"/>
          <w:sz w:val="24"/>
          <w:szCs w:val="24"/>
        </w:rPr>
        <w:t>(Departamento de Humanidades y Literatura). Algunos gastos de publicación quedan pendientes.</w:t>
      </w:r>
      <w:bookmarkStart w:id="0" w:name="_GoBack"/>
      <w:bookmarkEnd w:id="0"/>
    </w:p>
    <w:p w:rsidR="00E877B7" w:rsidRDefault="00E877B7" w:rsidP="00E877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4.. Junto con Andrea Navas (Vicerrectoría de Investigaciones) se organiza una capacitación en el manejo de la herramienta </w:t>
      </w:r>
      <w:proofErr w:type="spellStart"/>
      <w:r>
        <w:rPr>
          <w:rFonts w:ascii="Times New Roman" w:hAnsi="Times New Roman"/>
          <w:sz w:val="24"/>
          <w:szCs w:val="24"/>
        </w:rPr>
        <w:t>Pivot</w:t>
      </w:r>
      <w:proofErr w:type="spellEnd"/>
      <w:r>
        <w:rPr>
          <w:rFonts w:ascii="Times New Roman" w:hAnsi="Times New Roman"/>
          <w:sz w:val="24"/>
          <w:szCs w:val="24"/>
        </w:rPr>
        <w:t xml:space="preserve"> dirigida, en especial, para los profesores de la Facultad que tienen un proyecto FAPA en curso o por comenzar. La capacitación tiene lugar en las salas de computadores de la biblioteca el 30 de Septiembre a las 12:00 m.</w:t>
      </w:r>
    </w:p>
    <w:p w:rsidR="00E877B7" w:rsidRDefault="00060BC3" w:rsidP="00E877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E877B7">
        <w:rPr>
          <w:rFonts w:ascii="Times New Roman" w:hAnsi="Times New Roman"/>
          <w:sz w:val="24"/>
          <w:szCs w:val="24"/>
        </w:rPr>
        <w:t xml:space="preserve">. El </w:t>
      </w:r>
      <w:r w:rsidR="00E877B7">
        <w:rPr>
          <w:rFonts w:ascii="Times New Roman" w:hAnsi="Times New Roman"/>
          <w:i/>
          <w:sz w:val="24"/>
          <w:szCs w:val="24"/>
        </w:rPr>
        <w:t xml:space="preserve">Encuentro Semestral de Investigación y Creación </w:t>
      </w:r>
      <w:r w:rsidR="00E877B7">
        <w:rPr>
          <w:rFonts w:ascii="Times New Roman" w:hAnsi="Times New Roman"/>
          <w:sz w:val="24"/>
          <w:szCs w:val="24"/>
        </w:rPr>
        <w:t>se realizará el jueves 23 de Octubre en el Auditorio ML-C. Este año se aprueban algunos cambios en la programación habitual:</w:t>
      </w:r>
    </w:p>
    <w:p w:rsidR="00E877B7" w:rsidRDefault="00E877B7" w:rsidP="00060BC3">
      <w:pPr>
        <w:pStyle w:val="Prrafodelist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60BC3">
        <w:rPr>
          <w:rFonts w:ascii="Times New Roman" w:hAnsi="Times New Roman"/>
          <w:sz w:val="24"/>
          <w:szCs w:val="24"/>
        </w:rPr>
        <w:t xml:space="preserve">Se aprueba la integración de dos estudiantes </w:t>
      </w:r>
      <w:r w:rsidR="00060BC3" w:rsidRPr="00060BC3">
        <w:rPr>
          <w:rFonts w:ascii="Times New Roman" w:hAnsi="Times New Roman"/>
          <w:sz w:val="24"/>
          <w:szCs w:val="24"/>
        </w:rPr>
        <w:t>que hayan recibido apoyo financiero para su proyecto de grado por parte del CIC en el semestre inmediatamente anterior y que hayan recibido una calificación meritoria. Los proyectos escogidos para presentarse en el encuentro semestral son “Atlas” de Valeria Giraldo Restrepo (Departamento de Arte) y “Recital de grado” de Laura Hernández Coral (Departamento de Música).</w:t>
      </w:r>
    </w:p>
    <w:p w:rsidR="00060BC3" w:rsidRDefault="00060BC3" w:rsidP="00060BC3">
      <w:pPr>
        <w:pStyle w:val="Prrafodelist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aprueba la presentación de dos profesores del departamento de Humanidades y Literatura y uno por cada uno de los demás departamentos.</w:t>
      </w:r>
    </w:p>
    <w:p w:rsidR="00060BC3" w:rsidRDefault="00060BC3" w:rsidP="00060B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El programa del </w:t>
      </w:r>
      <w:r>
        <w:rPr>
          <w:rFonts w:ascii="Times New Roman" w:hAnsi="Times New Roman"/>
          <w:i/>
          <w:sz w:val="24"/>
          <w:szCs w:val="24"/>
        </w:rPr>
        <w:t xml:space="preserve">Encuentro Semestral de </w:t>
      </w:r>
      <w:proofErr w:type="spellStart"/>
      <w:r>
        <w:rPr>
          <w:rFonts w:ascii="Times New Roman" w:hAnsi="Times New Roman"/>
          <w:i/>
          <w:sz w:val="24"/>
          <w:szCs w:val="24"/>
        </w:rPr>
        <w:t>Investigacion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 Creación </w:t>
      </w:r>
      <w:r>
        <w:rPr>
          <w:rFonts w:ascii="Times New Roman" w:hAnsi="Times New Roman"/>
          <w:sz w:val="24"/>
          <w:szCs w:val="24"/>
        </w:rPr>
        <w:t>se define tentativamente de la siguiente manera:</w:t>
      </w:r>
    </w:p>
    <w:p w:rsidR="00060BC3" w:rsidRPr="00060BC3" w:rsidRDefault="00060BC3" w:rsidP="00060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Bienvenida</w:t>
      </w:r>
      <w:r w:rsidRPr="00060BC3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 </w:t>
      </w:r>
    </w:p>
    <w:p w:rsidR="00060BC3" w:rsidRPr="00060BC3" w:rsidRDefault="00060BC3" w:rsidP="00060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5.00 pm </w:t>
      </w:r>
      <w:r w:rsidRPr="00060BC3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Palabras de introducción, Claudia Montilla (Decana de la Facultad de Artes y Humanidades) y Charlotte de Beauvoir (Coordinadora del CIC)</w:t>
      </w:r>
    </w:p>
    <w:p w:rsidR="00060BC3" w:rsidRPr="00060BC3" w:rsidRDefault="00060BC3" w:rsidP="00060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060BC3" w:rsidRPr="00060BC3" w:rsidRDefault="00060BC3" w:rsidP="00060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Primera ronda de proyectos</w:t>
      </w:r>
    </w:p>
    <w:p w:rsidR="00060BC3" w:rsidRDefault="00060BC3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5.30 pm </w:t>
      </w:r>
      <w:r w:rsidRPr="00060B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>Exposición de pintura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 xml:space="preserve">, Fernando </w:t>
      </w:r>
      <w:proofErr w:type="spellStart"/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Uhía</w:t>
      </w:r>
      <w:proofErr w:type="spellEnd"/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, proyecto externo (Departamento de Arte)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.</w:t>
      </w:r>
    </w:p>
    <w:p w:rsidR="00060BC3" w:rsidRDefault="00060BC3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5.45 pm </w:t>
      </w:r>
      <w:r w:rsidRPr="00060B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>Entrar y salir del archivo,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 xml:space="preserve"> Jerónimo Pizarro, FAPA (Departamento de Humanidades y Literatura)</w:t>
      </w:r>
    </w:p>
    <w:p w:rsidR="00060BC3" w:rsidRPr="00060BC3" w:rsidRDefault="00060BC3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6.00 pm </w:t>
      </w:r>
      <w:r w:rsidRPr="00060B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>Presentación de proyecto de grado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, Laura Hernández (Departamento de Música)</w:t>
      </w:r>
    </w:p>
    <w:p w:rsidR="00060BC3" w:rsidRPr="00060BC3" w:rsidRDefault="00060BC3" w:rsidP="00060BC3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6.15 Novedades editoriales</w:t>
      </w:r>
    </w:p>
    <w:p w:rsidR="00060BC3" w:rsidRPr="00060BC3" w:rsidRDefault="00060BC3" w:rsidP="00060BC3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Mario Barrero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 xml:space="preserve">, 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Rondy Torres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 xml:space="preserve">, 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María Clara Bernal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 xml:space="preserve"> y 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María Paula Martínez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.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 xml:space="preserve"> </w:t>
      </w:r>
    </w:p>
    <w:p w:rsidR="00060BC3" w:rsidRPr="00060BC3" w:rsidRDefault="00060BC3" w:rsidP="00060BC3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</w:p>
    <w:p w:rsidR="00060BC3" w:rsidRPr="00060BC3" w:rsidRDefault="00060BC3" w:rsidP="00060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Segunda ronda de proyectos</w:t>
      </w:r>
    </w:p>
    <w:p w:rsidR="00060BC3" w:rsidRPr="00060BC3" w:rsidRDefault="00060BC3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6.30 pm </w:t>
      </w:r>
      <w:r w:rsidRPr="00060B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 xml:space="preserve">Periodismo e Historia, 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Sandra Sánchez, tesis de doctorado (</w:t>
      </w:r>
      <w:proofErr w:type="spellStart"/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Ceper</w:t>
      </w:r>
      <w:proofErr w:type="spellEnd"/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)</w:t>
      </w:r>
    </w:p>
    <w:p w:rsidR="00060BC3" w:rsidRDefault="00060BC3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 w:rsidRPr="00060B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>6.45 pm </w:t>
      </w:r>
      <w:r w:rsidRPr="00060BC3">
        <w:rPr>
          <w:rFonts w:ascii="Times New Roman" w:eastAsia="Times New Roman" w:hAnsi="Times New Roman"/>
          <w:bCs/>
          <w:i/>
          <w:sz w:val="24"/>
          <w:szCs w:val="24"/>
          <w:lang w:eastAsia="es-CO"/>
        </w:rPr>
        <w:t>Música colombiana para Piano</w:t>
      </w:r>
      <w:r w:rsidRPr="00060B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 xml:space="preserve">, </w:t>
      </w:r>
      <w:r w:rsidRPr="00060BC3"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María Bárbara Sampera y Antonio Carbonell, CIC (Departamento de Música)</w:t>
      </w:r>
    </w:p>
    <w:p w:rsidR="00337BF4" w:rsidRDefault="00337BF4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 xml:space="preserve">7.00 pm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 xml:space="preserve">Los teatros de la muerte: ficciones del cadáver en el siglo XX colombiano y mejicano,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Camilo Hernandez (Departamento de Humanidades y Literatura).</w:t>
      </w:r>
    </w:p>
    <w:p w:rsidR="00713FB3" w:rsidRPr="00713FB3" w:rsidRDefault="00713FB3" w:rsidP="00060BC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CO"/>
        </w:rPr>
        <w:t xml:space="preserve">7.15 pm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es-CO"/>
        </w:rPr>
        <w:t xml:space="preserve">Presentación del proyecto de grado Atlas,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CO"/>
        </w:rPr>
        <w:t>Valeria Giraldo (Estudiante de Arte)</w:t>
      </w:r>
    </w:p>
    <w:p w:rsidR="00060BC3" w:rsidRPr="00060BC3" w:rsidRDefault="00060BC3" w:rsidP="00060BC3">
      <w:pPr>
        <w:jc w:val="both"/>
        <w:rPr>
          <w:rFonts w:ascii="Times New Roman" w:hAnsi="Times New Roman"/>
          <w:sz w:val="24"/>
          <w:szCs w:val="24"/>
        </w:rPr>
      </w:pPr>
    </w:p>
    <w:p w:rsidR="00060BC3" w:rsidRPr="00060BC3" w:rsidRDefault="00060BC3" w:rsidP="00060BC3">
      <w:pPr>
        <w:jc w:val="both"/>
        <w:rPr>
          <w:rFonts w:ascii="Times New Roman" w:hAnsi="Times New Roman"/>
          <w:sz w:val="24"/>
          <w:szCs w:val="24"/>
        </w:rPr>
      </w:pPr>
    </w:p>
    <w:p w:rsidR="00060BC3" w:rsidRPr="00060BC3" w:rsidRDefault="00060BC3" w:rsidP="00E877B7">
      <w:pPr>
        <w:jc w:val="both"/>
        <w:rPr>
          <w:rFonts w:ascii="Times New Roman" w:hAnsi="Times New Roman"/>
          <w:sz w:val="24"/>
          <w:szCs w:val="24"/>
        </w:rPr>
      </w:pPr>
    </w:p>
    <w:p w:rsidR="00E877B7" w:rsidRPr="00E877B7" w:rsidRDefault="00E877B7" w:rsidP="00E877B7">
      <w:pPr>
        <w:jc w:val="both"/>
        <w:rPr>
          <w:rFonts w:ascii="Times New Roman" w:hAnsi="Times New Roman"/>
          <w:sz w:val="24"/>
          <w:szCs w:val="24"/>
        </w:rPr>
      </w:pPr>
    </w:p>
    <w:sectPr w:rsidR="00E877B7" w:rsidRPr="00E877B7" w:rsidSect="004E1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69E"/>
    <w:multiLevelType w:val="hybridMultilevel"/>
    <w:tmpl w:val="24263F7E"/>
    <w:lvl w:ilvl="0" w:tplc="FB20B3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5C42"/>
    <w:multiLevelType w:val="hybridMultilevel"/>
    <w:tmpl w:val="28CC6A20"/>
    <w:lvl w:ilvl="0" w:tplc="E37CB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34B80"/>
    <w:multiLevelType w:val="hybridMultilevel"/>
    <w:tmpl w:val="81D67E6A"/>
    <w:lvl w:ilvl="0" w:tplc="04EE9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B6727"/>
    <w:multiLevelType w:val="hybridMultilevel"/>
    <w:tmpl w:val="21F05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74014"/>
    <w:multiLevelType w:val="hybridMultilevel"/>
    <w:tmpl w:val="20EC6A1A"/>
    <w:lvl w:ilvl="0" w:tplc="FB20B3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436023D"/>
    <w:multiLevelType w:val="hybridMultilevel"/>
    <w:tmpl w:val="6246A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350C9"/>
    <w:multiLevelType w:val="hybridMultilevel"/>
    <w:tmpl w:val="09543400"/>
    <w:lvl w:ilvl="0" w:tplc="0C0A000F">
      <w:start w:val="1"/>
      <w:numFmt w:val="decimal"/>
      <w:lvlText w:val="%1."/>
      <w:lvlJc w:val="left"/>
      <w:pPr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C7B584D"/>
    <w:multiLevelType w:val="hybridMultilevel"/>
    <w:tmpl w:val="834C6B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F070B"/>
    <w:multiLevelType w:val="hybridMultilevel"/>
    <w:tmpl w:val="BBB8F7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2100C"/>
    <w:multiLevelType w:val="hybridMultilevel"/>
    <w:tmpl w:val="ADC04E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11F75"/>
    <w:multiLevelType w:val="hybridMultilevel"/>
    <w:tmpl w:val="E1F297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4E6C"/>
    <w:multiLevelType w:val="hybridMultilevel"/>
    <w:tmpl w:val="D7AEEB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36FA7"/>
    <w:multiLevelType w:val="hybridMultilevel"/>
    <w:tmpl w:val="35D6DDDA"/>
    <w:lvl w:ilvl="0" w:tplc="FB20B3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D66CD"/>
    <w:multiLevelType w:val="hybridMultilevel"/>
    <w:tmpl w:val="85B84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272B"/>
    <w:rsid w:val="00060BC3"/>
    <w:rsid w:val="00332BE3"/>
    <w:rsid w:val="00337BF4"/>
    <w:rsid w:val="0039338B"/>
    <w:rsid w:val="004E1DE7"/>
    <w:rsid w:val="00713FB3"/>
    <w:rsid w:val="0083308D"/>
    <w:rsid w:val="00CE272B"/>
    <w:rsid w:val="00E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E272B"/>
    <w:pPr>
      <w:spacing w:after="0"/>
    </w:pPr>
    <w:rPr>
      <w:rFonts w:ascii="Arial" w:eastAsia="Arial" w:hAnsi="Arial" w:cs="Arial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E272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Fuentedeprrafopredeter"/>
    <w:rsid w:val="00060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c.rodriguez2051</dc:creator>
  <cp:keywords/>
  <dc:description/>
  <cp:lastModifiedBy>Catalina Rodriguez Rodriguez </cp:lastModifiedBy>
  <cp:revision>4</cp:revision>
  <dcterms:created xsi:type="dcterms:W3CDTF">2014-10-02T15:20:00Z</dcterms:created>
  <dcterms:modified xsi:type="dcterms:W3CDTF">2015-03-16T21:48:00Z</dcterms:modified>
</cp:coreProperties>
</file>