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C3" w:rsidRPr="00205345" w:rsidRDefault="007678C3" w:rsidP="007678C3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7678C3" w:rsidRPr="00205345" w:rsidRDefault="007678C3" w:rsidP="007678C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7678C3" w:rsidRPr="00205345" w:rsidRDefault="007678C3" w:rsidP="007678C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7678C3" w:rsidRPr="00205345" w:rsidRDefault="007678C3" w:rsidP="007678C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78C3" w:rsidRPr="00205345" w:rsidRDefault="00AC29D7" w:rsidP="007678C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Acta no. 79</w:t>
      </w:r>
    </w:p>
    <w:p w:rsidR="007678C3" w:rsidRDefault="007678C3" w:rsidP="007678C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Diciembre de 2014</w:t>
      </w:r>
      <w:r w:rsidRPr="00205345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eastAsia="Times New Roman" w:hAnsi="Times New Roman" w:cs="Times New Roman"/>
          <w:sz w:val="24"/>
          <w:szCs w:val="24"/>
        </w:rPr>
        <w:t>Enero de 2015.</w:t>
      </w:r>
    </w:p>
    <w:p w:rsidR="007678C3" w:rsidRDefault="007678C3" w:rsidP="007678C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8C3" w:rsidRPr="00205345" w:rsidRDefault="007678C3" w:rsidP="00767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345">
        <w:rPr>
          <w:rFonts w:ascii="Times New Roman" w:hAnsi="Times New Roman"/>
          <w:sz w:val="24"/>
          <w:szCs w:val="24"/>
        </w:rPr>
        <w:t xml:space="preserve">1. Después de haberse llevado a cabo el proceso de su formulación con los gestores y de su revisión por parte de la Coordinadora y de la Decana, se envían a través de Academia los siguientes informes y solicitudes:  </w:t>
      </w:r>
    </w:p>
    <w:p w:rsidR="007678C3" w:rsidRDefault="007678C3" w:rsidP="007678C3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8C3" w:rsidRDefault="007678C3" w:rsidP="007678C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Solicitud de prórroga del proyecto FAPA “Música y poesía: ciclo de canciones para voz y quinteto de piano” del profesor Pedro Ramirez, Departamento de Música. </w:t>
      </w:r>
    </w:p>
    <w:p w:rsidR="007678C3" w:rsidRDefault="007678C3" w:rsidP="007678C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Entrega del informe de primer año del proyecto FAPA “Ópera multimedia de cámara para voces</w:t>
      </w:r>
      <w:r w:rsidR="00BD1FF7">
        <w:rPr>
          <w:rFonts w:ascii="Times New Roman" w:eastAsia="Times New Roman" w:hAnsi="Times New Roman" w:cs="Times New Roman"/>
          <w:sz w:val="24"/>
          <w:szCs w:val="24"/>
        </w:rPr>
        <w:t xml:space="preserve"> e instrumentos electrónicos análogos” del profesor Santiago Lozano del Departamento de Música. </w:t>
      </w:r>
      <w:r w:rsidR="00AC29D7">
        <w:rPr>
          <w:rFonts w:ascii="Times New Roman" w:eastAsia="Times New Roman" w:hAnsi="Times New Roman" w:cs="Times New Roman"/>
          <w:sz w:val="24"/>
          <w:szCs w:val="24"/>
        </w:rPr>
        <w:t>Este informe</w:t>
      </w:r>
      <w:r w:rsidR="00BD1FF7">
        <w:rPr>
          <w:rFonts w:ascii="Times New Roman" w:eastAsia="Times New Roman" w:hAnsi="Times New Roman" w:cs="Times New Roman"/>
          <w:sz w:val="24"/>
          <w:szCs w:val="24"/>
        </w:rPr>
        <w:t xml:space="preserve"> se encuentra Pre-Aprobada por la Vicerrectoría de Investigaciones.</w:t>
      </w:r>
    </w:p>
    <w:p w:rsidR="00BD1FF7" w:rsidRDefault="00BD1FF7" w:rsidP="007678C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Entrega del informe de primer año del proyecto FAPA “Relatos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TICnológicos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Una serie de historias periodísticas digitales acerca de la apropiación</w:t>
      </w:r>
      <w:r w:rsidR="00AC29D7">
        <w:rPr>
          <w:rFonts w:ascii="Times New Roman" w:eastAsia="Times New Roman" w:hAnsi="Times New Roman" w:cs="Times New Roman"/>
          <w:sz w:val="24"/>
          <w:szCs w:val="24"/>
        </w:rPr>
        <w:t xml:space="preserve"> de las TIC en Colombia” de la Profesora María Paula Martínez del CEPER. Este informe se encuentra Aceptado por la Unidad.</w:t>
      </w:r>
    </w:p>
    <w:p w:rsidR="00AC29D7" w:rsidRDefault="00AC29D7" w:rsidP="007678C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Presentación de la propuesta de proyecto FAPA del profesor Jorge Ramirez, Departamento de música,  “Diseño e implementación del sistema de difusión multicanal de música electroacústica de la Universidad de los Andes”. La propuesta se encuentra Pre-Aprobada por la Vicerrectoría de investigaciones.</w:t>
      </w:r>
    </w:p>
    <w:p w:rsidR="00AC29D7" w:rsidRDefault="00AC29D7" w:rsidP="007678C3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Entrega del informe de tercer año del proyecto FAPA “Territorios en el arte latinoamericano: Arte conceptual, performance y video” de la profesora Carla Macchiavello del Departamento de Arte. Este informe se encuentra Aceptado por la Unidad. </w:t>
      </w:r>
    </w:p>
    <w:p w:rsidR="00AC29D7" w:rsidRDefault="00AC29D7" w:rsidP="00AC29D7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9D7" w:rsidRDefault="00AC29D7" w:rsidP="00AC29D7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La siguiente solicitud de prórroga es aceptada por la Vicerrectoría de Investigaciones:</w:t>
      </w:r>
    </w:p>
    <w:p w:rsidR="00AC29D7" w:rsidRDefault="00AC29D7" w:rsidP="00AC29D7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9D7" w:rsidRDefault="00AC29D7" w:rsidP="00AC29D7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Prórroga de tres meses para el proyecto “Música y poesía: ciclo de canciones para voz y quinteto de piano” del profesor Pedro Ramirez, Departamento de Música. </w:t>
      </w:r>
    </w:p>
    <w:p w:rsidR="005D0A6F" w:rsidRDefault="005D0A6F" w:rsidP="005D0A6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A6F" w:rsidRDefault="005D0A6F" w:rsidP="005D0A6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Después de evaluar al interior del equipo del CIC los siguientes informes finales de proyecto CIC, solicitudes de prórroga y los cambios de rubro son aprobados:</w:t>
      </w:r>
    </w:p>
    <w:p w:rsidR="005D0A6F" w:rsidRDefault="005D0A6F" w:rsidP="005D0A6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A6F" w:rsidRDefault="005D0A6F" w:rsidP="005D0A6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Aprobación del informe final del proyecto CIC titulado “Nacionalismo(s), biopolítica e identidades culturales en la literatura argentina (siglos XIX y XX)” del profesor David Solodkow.</w:t>
      </w:r>
    </w:p>
    <w:p w:rsidR="005D0A6F" w:rsidRDefault="005D0A6F" w:rsidP="005D0A6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Aprobación de la solicitud de prórroga del proyecto CIC titulado “</w:t>
      </w:r>
      <w:r w:rsidR="00175DE9">
        <w:rPr>
          <w:rFonts w:ascii="Times New Roman" w:eastAsia="Times New Roman" w:hAnsi="Times New Roman" w:cs="Times New Roman"/>
          <w:sz w:val="24"/>
          <w:szCs w:val="24"/>
        </w:rPr>
        <w:t>Introducción al teatro griego y romano de la antigüedad” de la profesora Andrea Lozano.</w:t>
      </w:r>
    </w:p>
    <w:p w:rsidR="00175DE9" w:rsidRDefault="00175DE9" w:rsidP="005D0A6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Aprobación de la solicitud de cambio de rubro</w:t>
      </w:r>
      <w:r w:rsidR="00C25903">
        <w:rPr>
          <w:rFonts w:ascii="Times New Roman" w:eastAsia="Times New Roman" w:hAnsi="Times New Roman" w:cs="Times New Roman"/>
          <w:sz w:val="24"/>
          <w:szCs w:val="24"/>
        </w:rPr>
        <w:t xml:space="preserve"> del proyecto CIC titulado “Arte y diversidad: por una metodología para la formación de creadores” de la profesora Candida Ferreira.</w:t>
      </w:r>
    </w:p>
    <w:p w:rsidR="00C25903" w:rsidRDefault="00C25903" w:rsidP="005D0A6F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Aprobación del informe final del proyecto CIC titulado “El documental radiofónico: narrar con sonidos” de la profesora Charlotte de Beauvoir. </w:t>
      </w:r>
    </w:p>
    <w:p w:rsidR="00C25903" w:rsidRDefault="00C25903" w:rsidP="00C25903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C29D7" w:rsidRDefault="00AC29D7" w:rsidP="00AC29D7">
      <w:pPr>
        <w:pStyle w:val="Normal1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9D7" w:rsidRPr="00205345" w:rsidRDefault="00AC29D7" w:rsidP="00AC29D7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70C3" w:rsidRDefault="00F770C3"/>
    <w:sectPr w:rsidR="00F770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0048"/>
    <w:multiLevelType w:val="hybridMultilevel"/>
    <w:tmpl w:val="87228B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7E5"/>
    <w:multiLevelType w:val="hybridMultilevel"/>
    <w:tmpl w:val="1916D3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E5708"/>
    <w:multiLevelType w:val="hybridMultilevel"/>
    <w:tmpl w:val="5768C46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C3"/>
    <w:rsid w:val="00175DE9"/>
    <w:rsid w:val="00220D20"/>
    <w:rsid w:val="005A4D87"/>
    <w:rsid w:val="005D0A6F"/>
    <w:rsid w:val="007678C3"/>
    <w:rsid w:val="009B59DD"/>
    <w:rsid w:val="00A67B44"/>
    <w:rsid w:val="00AC29D7"/>
    <w:rsid w:val="00BD1FF7"/>
    <w:rsid w:val="00C04FF7"/>
    <w:rsid w:val="00C25903"/>
    <w:rsid w:val="00C77EF6"/>
    <w:rsid w:val="00F7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C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678C3"/>
    <w:pPr>
      <w:spacing w:after="0"/>
    </w:pPr>
    <w:rPr>
      <w:rFonts w:ascii="Arial" w:eastAsia="Arial" w:hAnsi="Arial" w:cs="Arial"/>
      <w:color w:val="00000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C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678C3"/>
    <w:pPr>
      <w:spacing w:after="0"/>
    </w:pPr>
    <w:rPr>
      <w:rFonts w:ascii="Arial" w:eastAsia="Arial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Rodriguez Rodriguez</dc:creator>
  <cp:lastModifiedBy>Catalina Rodriguez Rodriguez </cp:lastModifiedBy>
  <cp:revision>4</cp:revision>
  <dcterms:created xsi:type="dcterms:W3CDTF">2015-02-20T13:15:00Z</dcterms:created>
  <dcterms:modified xsi:type="dcterms:W3CDTF">2015-02-24T15:34:00Z</dcterms:modified>
</cp:coreProperties>
</file>