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34" w:rsidRPr="004E23CE" w:rsidRDefault="00AC6A34" w:rsidP="00AC6A34">
      <w:pPr>
        <w:pStyle w:val="Normal1"/>
        <w:spacing w:line="240" w:lineRule="auto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Comité de Investigación y Creación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Facultad de Artes y Humanidades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Universidad de los Andes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b/>
          <w:sz w:val="24"/>
          <w:szCs w:val="24"/>
        </w:rPr>
        <w:t>Acta no. 88</w:t>
      </w:r>
    </w:p>
    <w:p w:rsidR="00AC6A34" w:rsidRPr="004E23CE" w:rsidRDefault="00AC6A34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sz w:val="24"/>
          <w:szCs w:val="24"/>
        </w:rPr>
        <w:t>Octubre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>Noviembre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de 2015.</w:t>
      </w:r>
    </w:p>
    <w:p w:rsidR="004E23CE" w:rsidRPr="004E23CE" w:rsidRDefault="004E23CE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3CE" w:rsidRDefault="004E23CE" w:rsidP="004E23CE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 el 26 y el 30 de Octubre de 2015 se lleva a cabo la primera versión de la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Semana de las Artes y las Humanidades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organizada por el Centro de Investigación y Creación CIC. </w:t>
      </w:r>
      <w:r w:rsidR="00A02B61">
        <w:rPr>
          <w:rFonts w:ascii="Times New Roman" w:eastAsia="Times New Roman" w:hAnsi="Times New Roman" w:cs="Times New Roman"/>
          <w:sz w:val="24"/>
          <w:szCs w:val="24"/>
        </w:rPr>
        <w:t xml:space="preserve">(Como </w:t>
      </w:r>
      <w:proofErr w:type="spellStart"/>
      <w:r w:rsidR="00A02B61">
        <w:rPr>
          <w:rFonts w:ascii="Times New Roman" w:eastAsia="Times New Roman" w:hAnsi="Times New Roman" w:cs="Times New Roman"/>
          <w:sz w:val="24"/>
          <w:szCs w:val="24"/>
        </w:rPr>
        <w:t>adendo</w:t>
      </w:r>
      <w:proofErr w:type="spellEnd"/>
      <w:r w:rsidR="00A02B61">
        <w:rPr>
          <w:rFonts w:ascii="Times New Roman" w:eastAsia="Times New Roman" w:hAnsi="Times New Roman" w:cs="Times New Roman"/>
          <w:sz w:val="24"/>
          <w:szCs w:val="24"/>
        </w:rPr>
        <w:t xml:space="preserve"> a este acta se incluye la programación de la Semana de las Artes y las Humanidades)</w:t>
      </w:r>
    </w:p>
    <w:p w:rsidR="00A02B61" w:rsidRDefault="00A02B61" w:rsidP="00A02B61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B61" w:rsidRDefault="00A02B61" w:rsidP="004E23CE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30 de Octubre se hace el lanzamiento de la primera edición de la Gaceta CIC. El índice de la Gaceta es el siguiente:</w:t>
      </w:r>
    </w:p>
    <w:p w:rsidR="00A02B61" w:rsidRPr="00A02B61" w:rsidRDefault="00A02B61" w:rsidP="00A02B61">
      <w:pPr>
        <w:pStyle w:val="Prrafodelist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B61" w:rsidRPr="00A02B61" w:rsidRDefault="00A02B61" w:rsidP="00A02B61">
      <w:pPr>
        <w:pStyle w:val="Normal1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b/>
          <w:sz w:val="24"/>
          <w:szCs w:val="24"/>
        </w:rPr>
        <w:t>Gaceta CIC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Prólogo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Historia del CIC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Eventos organizados por el CIC en 2015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Proyectos que el CIC ha apoyado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Proyectos de la Convocatoria cerrada 2015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Proyectos de la Convocatoria conjunta 2015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Apoyos a estudiantes 2015-1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Publicaciones recientes de la Facultad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Oportunidades de financiación interna y externa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Entrevista homenaje a Claudia Montilla</w:t>
      </w:r>
    </w:p>
    <w:p w:rsidR="00A02B61" w:rsidRPr="00A02B61" w:rsidRDefault="00A02B61" w:rsidP="00A02B61">
      <w:pPr>
        <w:pStyle w:val="Normal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Artículos cortos</w:t>
      </w:r>
    </w:p>
    <w:p w:rsidR="00A02B61" w:rsidRPr="00A02B61" w:rsidRDefault="00A02B61" w:rsidP="00A02B61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El artista independiente en la era de la música web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>Sandro Carrero, Departamento de Música</w:t>
      </w:r>
    </w:p>
    <w:p w:rsidR="00A02B61" w:rsidRPr="00A02B61" w:rsidRDefault="00A02B61" w:rsidP="00A02B61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MediosenColombia.com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>María Paula Martínez, CEPER</w:t>
      </w:r>
    </w:p>
    <w:p w:rsidR="00A02B61" w:rsidRPr="00A02B61" w:rsidRDefault="00A02B61" w:rsidP="00A02B61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Reflexiones sobre el pasado: dibujos de ruinas en el siglo XIX en Colombia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 xml:space="preserve">Verónica Uribe </w:t>
      </w:r>
      <w:proofErr w:type="spellStart"/>
      <w:r w:rsidRPr="00A02B61">
        <w:rPr>
          <w:rFonts w:ascii="Times New Roman" w:eastAsia="Times New Roman" w:hAnsi="Times New Roman" w:cs="Times New Roman"/>
          <w:sz w:val="24"/>
          <w:szCs w:val="24"/>
        </w:rPr>
        <w:t>Hanabergh</w:t>
      </w:r>
      <w:proofErr w:type="spellEnd"/>
      <w:r w:rsidRPr="00A02B61">
        <w:rPr>
          <w:rFonts w:ascii="Times New Roman" w:eastAsia="Times New Roman" w:hAnsi="Times New Roman" w:cs="Times New Roman"/>
          <w:sz w:val="24"/>
          <w:szCs w:val="24"/>
        </w:rPr>
        <w:t>, Departamento de Arte -Programa de Historia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>del Arte</w:t>
      </w:r>
    </w:p>
    <w:p w:rsidR="00A02B61" w:rsidRPr="00A02B61" w:rsidRDefault="00A02B61" w:rsidP="00A02B61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Pensar la escena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 xml:space="preserve">Jaime </w:t>
      </w:r>
      <w:proofErr w:type="spellStart"/>
      <w:r w:rsidRPr="00A02B61">
        <w:rPr>
          <w:rFonts w:ascii="Times New Roman" w:eastAsia="Times New Roman" w:hAnsi="Times New Roman" w:cs="Times New Roman"/>
          <w:sz w:val="24"/>
          <w:szCs w:val="24"/>
        </w:rPr>
        <w:t>Iregui</w:t>
      </w:r>
      <w:proofErr w:type="spellEnd"/>
      <w:r w:rsidRPr="00A02B61">
        <w:rPr>
          <w:rFonts w:ascii="Times New Roman" w:eastAsia="Times New Roman" w:hAnsi="Times New Roman" w:cs="Times New Roman"/>
          <w:sz w:val="24"/>
          <w:szCs w:val="24"/>
        </w:rPr>
        <w:t>, Departamento de Arte</w:t>
      </w:r>
    </w:p>
    <w:p w:rsidR="00A02B61" w:rsidRPr="00A02B61" w:rsidRDefault="00A02B61" w:rsidP="00A02B61">
      <w:pPr>
        <w:pStyle w:val="Normal1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2B61">
        <w:rPr>
          <w:rFonts w:ascii="Times New Roman" w:eastAsia="Times New Roman" w:hAnsi="Times New Roman" w:cs="Times New Roman"/>
          <w:sz w:val="24"/>
          <w:szCs w:val="24"/>
        </w:rPr>
        <w:t>Quién es Dante hoy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02B61">
        <w:rPr>
          <w:rFonts w:ascii="Times New Roman" w:eastAsia="Times New Roman" w:hAnsi="Times New Roman" w:cs="Times New Roman"/>
          <w:sz w:val="24"/>
          <w:szCs w:val="24"/>
        </w:rPr>
        <w:t>Andrea Lozano, Departamento de Humanidades y Literatura</w:t>
      </w:r>
    </w:p>
    <w:p w:rsidR="00A02B61" w:rsidRPr="004E23CE" w:rsidRDefault="00A02B61" w:rsidP="00A02B61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C61" w:rsidRPr="004E23CE" w:rsidRDefault="00B46C61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C61" w:rsidRPr="004E23CE" w:rsidRDefault="00B46C61" w:rsidP="00B46C61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eastAsia="Times New Roman" w:hAnsi="Times New Roman" w:cs="Times New Roman"/>
          <w:sz w:val="24"/>
          <w:szCs w:val="24"/>
        </w:rPr>
        <w:t>La siguiente solicitud de prórroga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de proyecto FAPA 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>es aprobada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 xml:space="preserve"> por la Vi</w:t>
      </w:r>
      <w:r w:rsidRPr="004E23CE">
        <w:rPr>
          <w:rFonts w:ascii="Times New Roman" w:eastAsia="Times New Roman" w:hAnsi="Times New Roman" w:cs="Times New Roman"/>
          <w:sz w:val="24"/>
          <w:szCs w:val="24"/>
        </w:rPr>
        <w:t>cerrectoría de Investigaciones:</w:t>
      </w:r>
    </w:p>
    <w:p w:rsidR="00B46C61" w:rsidRPr="004E23CE" w:rsidRDefault="00B46C61" w:rsidP="00B46C61">
      <w:pPr>
        <w:pStyle w:val="Normal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hAnsi="Times New Roman" w:cs="Times New Roman"/>
          <w:sz w:val="24"/>
          <w:szCs w:val="24"/>
        </w:rPr>
        <w:t>Repertorio vanguardista, experimental e interdisciplinario para ensamble vocal de cámara en Colombia y Latinoamérica desde 1960 hasta la actualidad</w:t>
      </w:r>
      <w:r w:rsidR="004E23CE" w:rsidRPr="004E23CE">
        <w:rPr>
          <w:rFonts w:ascii="Times New Roman" w:hAnsi="Times New Roman" w:cs="Times New Roman"/>
          <w:sz w:val="24"/>
          <w:szCs w:val="24"/>
        </w:rPr>
        <w:t xml:space="preserve"> de Carolina Gamboa, Música.</w:t>
      </w:r>
    </w:p>
    <w:p w:rsidR="004E23CE" w:rsidRPr="004E23CE" w:rsidRDefault="004E23CE" w:rsidP="004E23CE">
      <w:pPr>
        <w:pStyle w:val="Normal1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E23CE" w:rsidRPr="00A02B61" w:rsidRDefault="004E23CE" w:rsidP="004E23CE">
      <w:pPr>
        <w:pStyle w:val="Normal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3CE">
        <w:rPr>
          <w:rFonts w:ascii="Times New Roman" w:hAnsi="Times New Roman" w:cs="Times New Roman"/>
          <w:sz w:val="24"/>
          <w:szCs w:val="24"/>
        </w:rPr>
        <w:lastRenderedPageBreak/>
        <w:t>Después de haberse llevado a cabo el proceso de su formulación con los gestores y de su revisión por parte del Coordinador, se envían a través de Academia la siguiente solicitud:</w:t>
      </w:r>
    </w:p>
    <w:p w:rsidR="00A02B61" w:rsidRPr="004E23CE" w:rsidRDefault="00A02B61" w:rsidP="00A02B61">
      <w:pPr>
        <w:pStyle w:val="Normal1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E23CE" w:rsidRPr="004E23CE" w:rsidRDefault="004E23CE" w:rsidP="004E23CE">
      <w:pPr>
        <w:pStyle w:val="Normal1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3CE">
        <w:rPr>
          <w:rFonts w:ascii="Times New Roman" w:hAnsi="Times New Roman" w:cs="Times New Roman"/>
          <w:sz w:val="24"/>
          <w:szCs w:val="24"/>
        </w:rPr>
        <w:t>Solicitud de cambio de rubro del proyecto “</w:t>
      </w:r>
      <w:r w:rsidRPr="004E23CE">
        <w:rPr>
          <w:rFonts w:ascii="Times New Roman" w:hAnsi="Times New Roman" w:cs="Times New Roman"/>
          <w:color w:val="auto"/>
          <w:sz w:val="24"/>
          <w:szCs w:val="24"/>
        </w:rPr>
        <w:t>Periodismo en la frontera: una exploración por las líneas invisibles del territorio”</w:t>
      </w:r>
      <w:r w:rsidRPr="004E23CE">
        <w:rPr>
          <w:rFonts w:ascii="Times New Roman" w:hAnsi="Times New Roman" w:cs="Times New Roman"/>
          <w:color w:val="auto"/>
          <w:sz w:val="24"/>
          <w:szCs w:val="24"/>
        </w:rPr>
        <w:t xml:space="preserve"> de Lorenzo Morales, </w:t>
      </w:r>
      <w:proofErr w:type="spellStart"/>
      <w:r w:rsidRPr="004E23CE">
        <w:rPr>
          <w:rFonts w:ascii="Times New Roman" w:hAnsi="Times New Roman" w:cs="Times New Roman"/>
          <w:color w:val="auto"/>
          <w:sz w:val="24"/>
          <w:szCs w:val="24"/>
        </w:rPr>
        <w:t>Ceper</w:t>
      </w:r>
      <w:proofErr w:type="spellEnd"/>
      <w:r w:rsidRPr="004E23C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46C61" w:rsidRPr="004E23CE" w:rsidRDefault="00B46C61" w:rsidP="00AC6A34">
      <w:pPr>
        <w:pStyle w:val="Normal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46EF" w:rsidRPr="004E23CE" w:rsidRDefault="00B946EF">
      <w:pPr>
        <w:rPr>
          <w:rFonts w:ascii="Times New Roman" w:hAnsi="Times New Roman" w:cs="Times New Roman"/>
          <w:sz w:val="24"/>
          <w:szCs w:val="24"/>
          <w:lang w:val="es-ES"/>
        </w:rPr>
      </w:pPr>
    </w:p>
    <w:p w:rsidR="00AC6A34" w:rsidRPr="004E23CE" w:rsidRDefault="00AC6A34">
      <w:pPr>
        <w:rPr>
          <w:rFonts w:ascii="Times New Roman" w:hAnsi="Times New Roman" w:cs="Times New Roman"/>
          <w:sz w:val="24"/>
          <w:szCs w:val="24"/>
        </w:rPr>
      </w:pPr>
    </w:p>
    <w:sectPr w:rsidR="00AC6A34" w:rsidRPr="004E23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12FE7"/>
    <w:multiLevelType w:val="hybridMultilevel"/>
    <w:tmpl w:val="C720A4D4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131D52"/>
    <w:multiLevelType w:val="hybridMultilevel"/>
    <w:tmpl w:val="6A5E0DC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20FD"/>
    <w:multiLevelType w:val="hybridMultilevel"/>
    <w:tmpl w:val="99CCBB3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F227C"/>
    <w:multiLevelType w:val="hybridMultilevel"/>
    <w:tmpl w:val="FF50374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B87325"/>
    <w:multiLevelType w:val="hybridMultilevel"/>
    <w:tmpl w:val="6E427738"/>
    <w:lvl w:ilvl="0" w:tplc="1C3461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34"/>
    <w:rsid w:val="004E23CE"/>
    <w:rsid w:val="00A02B61"/>
    <w:rsid w:val="00AC6A34"/>
    <w:rsid w:val="00B46C61"/>
    <w:rsid w:val="00B9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DCC764C-B388-4A27-AB6D-E625C3BD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C6A34"/>
    <w:pPr>
      <w:spacing w:after="0" w:line="276" w:lineRule="auto"/>
    </w:pPr>
    <w:rPr>
      <w:rFonts w:ascii="Arial" w:eastAsia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A02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UANDES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Rodriguez Rodriguez</dc:creator>
  <cp:keywords/>
  <dc:description/>
  <cp:lastModifiedBy>Catalina Rodriguez Rodriguez</cp:lastModifiedBy>
  <cp:revision>3</cp:revision>
  <dcterms:created xsi:type="dcterms:W3CDTF">2015-11-18T21:06:00Z</dcterms:created>
  <dcterms:modified xsi:type="dcterms:W3CDTF">2015-11-18T21:38:00Z</dcterms:modified>
</cp:coreProperties>
</file>